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  <w:tab w:val="left" w:pos="900"/>
        </w:tabs>
        <w:spacing w:line="360" w:lineRule="auto"/>
        <w:ind w:left="525" w:leftChars="250"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48"/>
          <w:szCs w:val="48"/>
        </w:rPr>
      </w:pPr>
      <w:r>
        <w:rPr>
          <w:rFonts w:hint="eastAsia" w:ascii="宋体" w:hAnsi="宋体"/>
          <w:b/>
          <w:color w:val="000000"/>
          <w:sz w:val="48"/>
          <w:szCs w:val="48"/>
        </w:rPr>
        <w:t>广州王老吉药业股份有限公司工会</w:t>
      </w: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48"/>
          <w:szCs w:val="48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48"/>
          <w:szCs w:val="48"/>
        </w:rPr>
      </w:pPr>
      <w:r>
        <w:rPr>
          <w:rFonts w:hint="eastAsia" w:ascii="宋体" w:hAnsi="宋体"/>
          <w:b/>
          <w:color w:val="000000"/>
          <w:sz w:val="48"/>
          <w:szCs w:val="48"/>
        </w:rPr>
        <w:t>招 标 书</w:t>
      </w: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招标项目：2024年王老吉公司工会会员生日慰问品采购</w:t>
      </w: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color w:val="auto"/>
          <w:sz w:val="36"/>
          <w:szCs w:val="36"/>
        </w:rPr>
      </w:pPr>
      <w:bookmarkStart w:id="0" w:name="_GoBack"/>
      <w:r>
        <w:rPr>
          <w:rFonts w:ascii="宋体" w:hAnsi="宋体"/>
          <w:b/>
          <w:color w:val="auto"/>
          <w:sz w:val="36"/>
          <w:szCs w:val="36"/>
        </w:rPr>
        <w:t>20</w:t>
      </w:r>
      <w:r>
        <w:rPr>
          <w:rFonts w:hint="eastAsia" w:ascii="宋体" w:hAnsi="宋体"/>
          <w:b/>
          <w:color w:val="auto"/>
          <w:sz w:val="36"/>
          <w:szCs w:val="36"/>
        </w:rPr>
        <w:t>23年12月8日</w:t>
      </w:r>
    </w:p>
    <w:bookmarkEnd w:id="0"/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ind w:firstLine="42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ind w:firstLine="42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ind w:firstLine="42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ind w:firstLine="42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ind w:firstLine="42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ind w:firstLine="420"/>
        <w:jc w:val="center"/>
        <w:rPr>
          <w:rFonts w:ascii="宋体" w:hAnsi="宋体"/>
          <w:b/>
          <w:color w:val="000000"/>
          <w:sz w:val="36"/>
          <w:szCs w:val="36"/>
        </w:rPr>
      </w:pPr>
    </w:p>
    <w:p>
      <w:pPr>
        <w:ind w:firstLine="420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广州王老吉药业股份有限公司工会</w:t>
      </w:r>
    </w:p>
    <w:p>
      <w:pPr>
        <w:ind w:firstLine="420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投标邀请函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color w:val="000000"/>
          <w:sz w:val="22"/>
          <w:szCs w:val="22"/>
        </w:rPr>
      </w:pP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各投标单位：</w:t>
      </w:r>
    </w:p>
    <w:p>
      <w:pPr>
        <w:spacing w:line="480" w:lineRule="auto"/>
        <w:ind w:firstLine="600" w:firstLineChars="2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广州王老吉药业股份有限公司工会招标采购工作组（以下简称招标工作组），对本公司《2024年王老吉公司工会会员生日慰问品采购》项目进行竞争性公开招标，现邀请贵单位前来投标。</w:t>
      </w:r>
    </w:p>
    <w:p>
      <w:pPr>
        <w:spacing w:line="480" w:lineRule="auto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凡对本投标提出询问，请以电话、电邮形式与招标方联系。</w:t>
      </w:r>
    </w:p>
    <w:p>
      <w:pPr>
        <w:tabs>
          <w:tab w:val="left" w:pos="540"/>
          <w:tab w:val="left" w:pos="900"/>
        </w:tabs>
        <w:spacing w:line="480" w:lineRule="auto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地  址：广州市白云区广花二路831号广州王老吉药业股份有限公司工会</w:t>
      </w:r>
    </w:p>
    <w:p>
      <w:pPr>
        <w:tabs>
          <w:tab w:val="left" w:pos="540"/>
          <w:tab w:val="left" w:pos="900"/>
        </w:tabs>
        <w:spacing w:line="480" w:lineRule="auto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电  话：020-86202879</w:t>
      </w:r>
    </w:p>
    <w:p>
      <w:pPr>
        <w:tabs>
          <w:tab w:val="left" w:pos="540"/>
          <w:tab w:val="left" w:pos="900"/>
        </w:tabs>
        <w:spacing w:line="480" w:lineRule="auto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邮  箱：475549537@qq.com</w:t>
      </w:r>
    </w:p>
    <w:p>
      <w:pPr>
        <w:tabs>
          <w:tab w:val="left" w:pos="540"/>
          <w:tab w:val="left" w:pos="900"/>
        </w:tabs>
        <w:spacing w:line="480" w:lineRule="auto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联系人：徐嘉铭</w:t>
      </w:r>
    </w:p>
    <w:p>
      <w:pPr>
        <w:tabs>
          <w:tab w:val="left" w:pos="540"/>
          <w:tab w:val="left" w:pos="900"/>
        </w:tabs>
        <w:spacing w:line="360" w:lineRule="auto"/>
        <w:ind w:left="525" w:leftChars="250" w:right="770"/>
        <w:jc w:val="right"/>
        <w:rPr>
          <w:rFonts w:ascii="宋体" w:hAnsi="宋体"/>
          <w:b/>
          <w:color w:val="000000"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 w:right="770"/>
        <w:jc w:val="right"/>
        <w:rPr>
          <w:rFonts w:ascii="宋体" w:hAnsi="宋体"/>
          <w:b/>
          <w:color w:val="000000"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right"/>
        <w:rPr>
          <w:rFonts w:ascii="宋体" w:hAnsi="宋体"/>
          <w:b/>
          <w:color w:val="000000"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right"/>
        <w:rPr>
          <w:rFonts w:ascii="宋体" w:hAnsi="宋体"/>
          <w:b/>
          <w:color w:val="000000"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right"/>
        <w:rPr>
          <w:rFonts w:ascii="宋体" w:hAnsi="宋体"/>
          <w:b/>
          <w:color w:val="000000"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right"/>
        <w:rPr>
          <w:rFonts w:ascii="宋体" w:hAnsi="宋体"/>
          <w:b/>
          <w:color w:val="000000"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 w:right="460"/>
        <w:jc w:val="right"/>
        <w:rPr>
          <w:rFonts w:ascii="宋体" w:hAnsi="宋体"/>
          <w:b/>
          <w:color w:val="000000"/>
          <w:sz w:val="36"/>
          <w:szCs w:val="36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 w:right="480"/>
        <w:jc w:val="right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广州王老吉药业股份有限公司工会委员会</w:t>
      </w:r>
    </w:p>
    <w:p>
      <w:pPr>
        <w:tabs>
          <w:tab w:val="left" w:pos="540"/>
          <w:tab w:val="left" w:pos="900"/>
        </w:tabs>
        <w:wordWrap w:val="0"/>
        <w:spacing w:line="360" w:lineRule="auto"/>
        <w:ind w:left="525" w:leftChars="250" w:right="1203"/>
        <w:jc w:val="right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 xml:space="preserve">2023年12月8日  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</w:t>
      </w:r>
    </w:p>
    <w:p>
      <w:pPr>
        <w:tabs>
          <w:tab w:val="left" w:pos="540"/>
          <w:tab w:val="left" w:pos="900"/>
        </w:tabs>
        <w:spacing w:line="360" w:lineRule="auto"/>
        <w:ind w:left="525" w:leftChars="250"/>
        <w:jc w:val="right"/>
        <w:rPr>
          <w:rFonts w:ascii="宋体" w:hAnsi="宋体"/>
          <w:b/>
          <w:color w:val="000000"/>
          <w:sz w:val="22"/>
          <w:szCs w:val="22"/>
        </w:rPr>
      </w:pPr>
      <w:r>
        <w:rPr>
          <w:rFonts w:hint="eastAsia" w:ascii="宋体" w:hAnsi="宋体"/>
          <w:b/>
          <w:color w:val="000000"/>
          <w:sz w:val="22"/>
          <w:szCs w:val="22"/>
        </w:rPr>
        <w:t xml:space="preserve">   </w:t>
      </w: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22"/>
          <w:szCs w:val="22"/>
        </w:rPr>
      </w:pPr>
      <w:r>
        <w:rPr>
          <w:rFonts w:hint="eastAsia" w:ascii="宋体" w:hAnsi="宋体"/>
          <w:b/>
          <w:color w:val="000000"/>
          <w:sz w:val="22"/>
          <w:szCs w:val="22"/>
        </w:rPr>
        <w:t xml:space="preserve"> 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28"/>
          <w:szCs w:val="28"/>
        </w:rPr>
      </w:pP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28"/>
          <w:szCs w:val="28"/>
        </w:rPr>
      </w:pPr>
    </w:p>
    <w:p>
      <w:pPr>
        <w:tabs>
          <w:tab w:val="left" w:pos="540"/>
          <w:tab w:val="left" w:pos="900"/>
        </w:tabs>
        <w:spacing w:line="360" w:lineRule="auto"/>
        <w:ind w:left="525" w:leftChars="250" w:firstLine="3078" w:firstLineChars="1095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投标单位须知</w:t>
      </w:r>
    </w:p>
    <w:p>
      <w:pPr>
        <w:spacing w:line="440" w:lineRule="exact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一、投标范围：</w:t>
      </w:r>
    </w:p>
    <w:p>
      <w:pPr>
        <w:spacing w:line="440" w:lineRule="exact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bCs/>
          <w:sz w:val="22"/>
          <w:szCs w:val="22"/>
        </w:rPr>
        <w:t>此次招标为我司工会会员生日慰问品采购，时间段自2024年1月至2024年12月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spacing w:line="440" w:lineRule="exact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二、投标要求及说明：</w:t>
      </w:r>
    </w:p>
    <w:p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 w:cs="Arial"/>
          <w:kern w:val="0"/>
          <w:sz w:val="22"/>
          <w:szCs w:val="22"/>
        </w:rPr>
        <w:t>1、</w:t>
      </w:r>
      <w:r>
        <w:rPr>
          <w:rFonts w:hint="eastAsia" w:ascii="宋体" w:hAnsi="宋体"/>
          <w:sz w:val="22"/>
          <w:szCs w:val="22"/>
        </w:rPr>
        <w:t>必须遵守公开、公平、公正的原则，按要求进行投标。</w:t>
      </w:r>
    </w:p>
    <w:p>
      <w:pPr>
        <w:spacing w:line="360" w:lineRule="auto"/>
        <w:ind w:firstLine="440" w:firstLineChars="20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2、任何人不得以任何方式影响竞标的公开、公平、公正性。</w:t>
      </w:r>
    </w:p>
    <w:p>
      <w:pPr>
        <w:spacing w:line="360" w:lineRule="auto"/>
        <w:ind w:left="809" w:leftChars="228" w:hanging="330" w:hangingChars="15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3、我司只允许竞标方的第一轮公开报价，议价后确定中标价，竞标方收到邀请函后可以不参与竞标，但不允许恶意竞价，如有发现，取消合作资格，并列入供应商黑名单，3年内不得参与我司招标活动。</w:t>
      </w:r>
    </w:p>
    <w:p>
      <w:pPr>
        <w:ind w:left="809" w:leftChars="228" w:hanging="330" w:hangingChars="15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4、邀请的竞标单位必须在我司规定的时间段时投递标书，超过我司规定时间视同弃标，其报价仅作参考。</w:t>
      </w:r>
    </w:p>
    <w:p>
      <w:pPr>
        <w:spacing w:line="460" w:lineRule="exact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三、投标费用：</w:t>
      </w:r>
    </w:p>
    <w:p>
      <w:pPr>
        <w:spacing w:line="440" w:lineRule="exact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无论竞标结果如何，竞标方自行承担所有与参加竞标有关的全部费用。</w:t>
      </w:r>
    </w:p>
    <w:p>
      <w:pPr>
        <w:spacing w:line="460" w:lineRule="exact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bCs/>
          <w:sz w:val="22"/>
          <w:szCs w:val="22"/>
        </w:rPr>
        <w:t>四、</w:t>
      </w:r>
      <w:r>
        <w:rPr>
          <w:rFonts w:hint="eastAsia" w:ascii="宋体" w:hAnsi="宋体"/>
          <w:b/>
          <w:sz w:val="22"/>
          <w:szCs w:val="22"/>
        </w:rPr>
        <w:t>投标文件送达</w:t>
      </w:r>
    </w:p>
    <w:p>
      <w:pPr>
        <w:tabs>
          <w:tab w:val="left" w:pos="540"/>
          <w:tab w:val="left" w:pos="900"/>
        </w:tabs>
        <w:spacing w:line="360" w:lineRule="auto"/>
        <w:ind w:left="479" w:leftChars="228"/>
        <w:rPr>
          <w:rFonts w:ascii="宋体" w:hAnsi="宋体"/>
          <w:color w:val="FF0000"/>
          <w:sz w:val="22"/>
          <w:szCs w:val="22"/>
        </w:rPr>
      </w:pPr>
      <w:r>
        <w:rPr>
          <w:rFonts w:hint="eastAsia" w:ascii="宋体" w:hAnsi="宋体"/>
          <w:color w:val="FF0000"/>
          <w:sz w:val="22"/>
          <w:szCs w:val="22"/>
        </w:rPr>
        <w:t>1、投标文件送达时间：2023年</w:t>
      </w:r>
      <w:r>
        <w:rPr>
          <w:rFonts w:hint="eastAsia" w:ascii="宋体" w:hAnsi="宋体"/>
          <w:color w:val="FF0000"/>
          <w:sz w:val="22"/>
          <w:szCs w:val="22"/>
          <w:u w:val="single"/>
        </w:rPr>
        <w:t xml:space="preserve"> 12</w:t>
      </w:r>
      <w:r>
        <w:rPr>
          <w:rFonts w:hint="eastAsia" w:ascii="宋体" w:hAnsi="宋体"/>
          <w:color w:val="FF0000"/>
          <w:sz w:val="22"/>
          <w:szCs w:val="22"/>
        </w:rPr>
        <w:t>月</w:t>
      </w:r>
      <w:r>
        <w:rPr>
          <w:rFonts w:hint="eastAsia" w:ascii="宋体" w:hAnsi="宋体"/>
          <w:color w:val="FF0000"/>
          <w:sz w:val="22"/>
          <w:szCs w:val="22"/>
          <w:u w:val="single"/>
        </w:rPr>
        <w:t xml:space="preserve"> 21</w:t>
      </w:r>
      <w:r>
        <w:rPr>
          <w:rFonts w:hint="eastAsia" w:ascii="宋体" w:hAnsi="宋体"/>
          <w:color w:val="FF0000"/>
          <w:sz w:val="22"/>
          <w:szCs w:val="22"/>
        </w:rPr>
        <w:t>日</w:t>
      </w:r>
      <w:r>
        <w:rPr>
          <w:rFonts w:hint="eastAsia" w:ascii="宋体" w:hAnsi="宋体"/>
          <w:color w:val="FF0000"/>
          <w:sz w:val="22"/>
          <w:szCs w:val="22"/>
          <w:u w:val="single"/>
        </w:rPr>
        <w:t xml:space="preserve"> 14 </w:t>
      </w:r>
      <w:r>
        <w:rPr>
          <w:rFonts w:hint="eastAsia" w:ascii="宋体" w:hAnsi="宋体"/>
          <w:color w:val="FF0000"/>
          <w:sz w:val="22"/>
          <w:szCs w:val="22"/>
        </w:rPr>
        <w:t>时止。</w:t>
      </w:r>
    </w:p>
    <w:p>
      <w:pPr>
        <w:tabs>
          <w:tab w:val="left" w:pos="540"/>
          <w:tab w:val="left" w:pos="900"/>
        </w:tabs>
        <w:spacing w:line="360" w:lineRule="auto"/>
        <w:ind w:left="479" w:leftChars="228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2、投标文件送达地点（邮寄或直接送达）：广州市广花二路831号广州王老吉药业股份有限公司工会徐嘉铭（收）。</w:t>
      </w:r>
    </w:p>
    <w:p>
      <w:pPr>
        <w:tabs>
          <w:tab w:val="left" w:pos="540"/>
          <w:tab w:val="left" w:pos="900"/>
        </w:tabs>
        <w:spacing w:line="360" w:lineRule="auto"/>
        <w:ind w:left="479" w:leftChars="228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3、投标文件送达时必须密封，并在信封封口处两头加盖公章，在信封右上角标明“王老吉工会会员生日慰问品采购投标”字样。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五、投标文件的组成</w:t>
      </w:r>
    </w:p>
    <w:p>
      <w:pPr>
        <w:tabs>
          <w:tab w:val="left" w:pos="540"/>
          <w:tab w:val="left" w:pos="900"/>
        </w:tabs>
        <w:spacing w:line="360" w:lineRule="auto"/>
        <w:ind w:left="809" w:leftChars="228" w:hanging="330" w:hangingChars="1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1、投标单位应仔细阅读招标文件的所有内容，按招标文件的要求提供投标文件，并保证所提供全部资料的真实性。投标文件一式五份，正本一份，副本四份。</w:t>
      </w:r>
    </w:p>
    <w:p>
      <w:pPr>
        <w:tabs>
          <w:tab w:val="left" w:pos="540"/>
          <w:tab w:val="left" w:pos="900"/>
        </w:tabs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2、投标文件的组成</w:t>
      </w:r>
    </w:p>
    <w:p>
      <w:pPr>
        <w:tabs>
          <w:tab w:val="left" w:pos="540"/>
          <w:tab w:val="left" w:pos="900"/>
        </w:tabs>
        <w:spacing w:line="360" w:lineRule="auto"/>
        <w:ind w:firstLine="770" w:firstLineChars="3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2.1、投标承诺书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   2.2、投标报价单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   2.3、投标单位产品方案书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   2.4、投标授权委托书</w:t>
      </w:r>
    </w:p>
    <w:p>
      <w:pPr>
        <w:ind w:right="-13" w:rightChars="-6"/>
        <w:rPr>
          <w:rFonts w:ascii="Arial" w:hAnsi="Arial"/>
          <w:color w:val="FF0000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   2.5、其它附加页（企业营业执照、税务登记证等其它资料）</w:t>
      </w:r>
    </w:p>
    <w:p>
      <w:pPr>
        <w:tabs>
          <w:tab w:val="left" w:pos="540"/>
          <w:tab w:val="left" w:pos="900"/>
        </w:tabs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3、投标文件的填写</w:t>
      </w:r>
    </w:p>
    <w:p>
      <w:pPr>
        <w:tabs>
          <w:tab w:val="left" w:pos="540"/>
          <w:tab w:val="left" w:pos="900"/>
        </w:tabs>
        <w:spacing w:line="360" w:lineRule="auto"/>
        <w:ind w:left="1210" w:hanging="1210" w:hangingChars="5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   3.1、投标人应按招标文件中提供的投标文件的格式要求，完整填写投标报价表及相关资料，并与附加页一起用A4纸按第2点列示的顺序装订。</w:t>
      </w:r>
    </w:p>
    <w:p>
      <w:pPr>
        <w:tabs>
          <w:tab w:val="left" w:pos="540"/>
          <w:tab w:val="left" w:pos="900"/>
        </w:tabs>
        <w:spacing w:line="360" w:lineRule="auto"/>
        <w:ind w:firstLine="770" w:firstLineChars="3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3.2、投标报价表中的价格包含税费价格和运费价格。</w:t>
      </w:r>
    </w:p>
    <w:p>
      <w:pPr>
        <w:tabs>
          <w:tab w:val="left" w:pos="540"/>
          <w:tab w:val="left" w:pos="900"/>
        </w:tabs>
        <w:spacing w:line="360" w:lineRule="auto"/>
        <w:ind w:firstLine="770" w:firstLineChars="3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3.3、投标单位价格应以人民币报价。  </w:t>
      </w:r>
    </w:p>
    <w:p>
      <w:pPr>
        <w:tabs>
          <w:tab w:val="left" w:pos="540"/>
          <w:tab w:val="left" w:pos="900"/>
        </w:tabs>
        <w:spacing w:line="360" w:lineRule="auto"/>
        <w:ind w:firstLine="770" w:firstLineChars="3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3.4、报价单填写要求书写工整，不得改动，改动后视作无效。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六、竞标确认：</w:t>
      </w:r>
    </w:p>
    <w:p>
      <w:pPr>
        <w:tabs>
          <w:tab w:val="left" w:pos="540"/>
          <w:tab w:val="left" w:pos="900"/>
        </w:tabs>
        <w:spacing w:line="360" w:lineRule="auto"/>
        <w:ind w:firstLine="330" w:firstLineChars="1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1、我司成立评标小组，评标小组根据评标办法评定中标单位。</w:t>
      </w:r>
    </w:p>
    <w:p>
      <w:pPr>
        <w:tabs>
          <w:tab w:val="left" w:pos="540"/>
          <w:tab w:val="left" w:pos="900"/>
        </w:tabs>
        <w:spacing w:line="360" w:lineRule="auto"/>
        <w:ind w:firstLine="330" w:firstLineChars="1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2、评标结果我司工会以公告方式在本公司官网发布。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七、特别声明：</w:t>
      </w:r>
    </w:p>
    <w:p>
      <w:pPr>
        <w:spacing w:line="360" w:lineRule="auto"/>
        <w:ind w:left="178" w:leftChars="85" w:firstLine="15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为了保障共同利益及合作双赢，欢迎各竞标单位对我司工会在合作过程中的不公正行为进行监督。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八、标的要求说明：</w:t>
      </w:r>
    </w:p>
    <w:p>
      <w:pPr>
        <w:spacing w:line="360" w:lineRule="auto"/>
        <w:ind w:left="178" w:leftChars="85" w:firstLine="15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1、标的概况：使用额度为300元的生日蛋糕套餐，数量：2555份。</w:t>
      </w:r>
    </w:p>
    <w:p>
      <w:pPr>
        <w:spacing w:line="360" w:lineRule="auto"/>
        <w:ind w:left="178" w:leftChars="85" w:firstLine="15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2、标的需求说明：</w:t>
      </w:r>
    </w:p>
    <w:p>
      <w:pPr>
        <w:spacing w:line="360" w:lineRule="auto"/>
        <w:ind w:left="1097" w:leftChars="208" w:hanging="660" w:hangingChars="300"/>
        <w:rPr>
          <w:rFonts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2.1、符合王老吉员工分布全国各地的需求，便于操作；个人可以自行通过平台下单采购商品；商品可以配送到全国各地，且货源充足。</w:t>
      </w:r>
    </w:p>
    <w:p>
      <w:pPr>
        <w:spacing w:line="360" w:lineRule="auto"/>
        <w:ind w:firstLine="440" w:firstLineChars="200"/>
        <w:rPr>
          <w:rFonts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2.2、平台上可采购的商品种类符合王老吉药业的定制要求；，且价格不高于同时期的市场价格。</w:t>
      </w:r>
    </w:p>
    <w:p>
      <w:pPr>
        <w:spacing w:line="360" w:lineRule="auto"/>
        <w:ind w:left="178" w:leftChars="85" w:firstLine="235" w:firstLineChars="107"/>
        <w:rPr>
          <w:rFonts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2.3、发票为增值税普通发票，内容与采购合同内容一致。</w:t>
      </w:r>
    </w:p>
    <w:p>
      <w:pPr>
        <w:spacing w:line="360" w:lineRule="auto"/>
        <w:ind w:left="178" w:leftChars="85" w:firstLine="235" w:firstLineChars="107"/>
        <w:rPr>
          <w:rFonts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2.4、采购与付款：按照月度或者季度采购，先交货，以最终采购数量为准，再进行付款。</w:t>
      </w:r>
    </w:p>
    <w:p>
      <w:pPr>
        <w:spacing w:line="360" w:lineRule="auto"/>
        <w:ind w:left="178" w:leftChars="85" w:firstLine="235" w:firstLineChars="107"/>
        <w:rPr>
          <w:rFonts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2.5、售后服务：包含但不限于生日蛋糕套餐使用期内所提供的服务、其他免费的增值服务等等。</w:t>
      </w: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sz w:val="22"/>
          <w:szCs w:val="22"/>
        </w:rPr>
      </w:pP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22"/>
          <w:szCs w:val="22"/>
        </w:rPr>
      </w:pPr>
    </w:p>
    <w:p>
      <w:pPr>
        <w:rPr>
          <w:rFonts w:ascii="宋体" w:hAnsi="宋体"/>
          <w:b/>
          <w:bCs/>
          <w:sz w:val="22"/>
          <w:szCs w:val="22"/>
        </w:rPr>
      </w:pPr>
    </w:p>
    <w:p>
      <w:pPr>
        <w:rPr>
          <w:rFonts w:ascii="宋体" w:hAnsi="宋体"/>
          <w:b/>
          <w:bCs/>
          <w:sz w:val="22"/>
          <w:szCs w:val="22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广州王老吉药业股份有限公司工会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2024年王老吉公司工会会员生日慰问品采购投标承诺书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b/>
          <w:sz w:val="30"/>
          <w:szCs w:val="30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广州王老吉药业股份有限公司工会：</w:t>
      </w:r>
    </w:p>
    <w:p>
      <w:pPr>
        <w:pStyle w:val="2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在审阅了所有招标采购文件后，我方同意按照招标文件的规定参与投标。我方保证所提供的全部报价和其他资格证明文件的真实性、合法性，并郑重承诺如下：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1、我方同意、赞成并遵守招标书中的全部内容。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2、如果我方产品中标，我方将按照签订的合同要求，确保履行。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3、我方承诺：我方不会为达成中标同招标人进行任何不正当联系，不会在竞争性投标过程中有任何违法违规行为。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4、除非达成新的协议,贵公司的中标通知书、招标文件和本投标承诺书将构成约束双方的合同条款。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5、如发生下列情况之一，我方同意并承担由此给贵公司造成的损失。</w:t>
      </w:r>
    </w:p>
    <w:p>
      <w:pPr>
        <w:spacing w:line="360" w:lineRule="auto"/>
        <w:ind w:left="420" w:leftChars="200" w:firstLine="100" w:firstLineChars="42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①确定中标后，竞价投标方不按规定签订合同；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②确定中标后，竞价投标方不按合同执行；</w:t>
      </w:r>
    </w:p>
    <w:p>
      <w:pPr>
        <w:tabs>
          <w:tab w:val="left" w:pos="540"/>
          <w:tab w:val="left" w:pos="900"/>
        </w:tabs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③贿赂甲方人员；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④相互串通投标、排斥、损害他人等对公平竞争造成危害的行为；</w:t>
      </w:r>
    </w:p>
    <w:p>
      <w:pPr>
        <w:tabs>
          <w:tab w:val="left" w:pos="540"/>
          <w:tab w:val="left" w:pos="900"/>
        </w:tabs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⑤提供虚伪证明文件，或以其他方式弄虚作假，骗取中标；</w:t>
      </w:r>
    </w:p>
    <w:p>
      <w:pPr>
        <w:tabs>
          <w:tab w:val="left" w:pos="540"/>
          <w:tab w:val="left" w:pos="900"/>
        </w:tabs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⑥其他违反法律法规的行为。</w:t>
      </w:r>
    </w:p>
    <w:p>
      <w:pPr>
        <w:tabs>
          <w:tab w:val="left" w:pos="540"/>
          <w:tab w:val="left" w:pos="900"/>
        </w:tabs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6、本承诺签字盖章后即生效（复印件有效），具法律效力。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sz w:val="24"/>
        </w:rPr>
      </w:pPr>
    </w:p>
    <w:p>
      <w:pPr>
        <w:wordWrap w:val="0"/>
        <w:spacing w:line="360" w:lineRule="auto"/>
        <w:ind w:firstLine="1680" w:firstLineChars="7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投标单位（公章）</w:t>
      </w:r>
      <w:r>
        <w:rPr>
          <w:rFonts w:hint="eastAsia" w:ascii="宋体" w:hAnsi="宋体"/>
          <w:sz w:val="24"/>
          <w:u w:val="single"/>
        </w:rPr>
        <w:t>________________________</w:t>
      </w:r>
    </w:p>
    <w:p>
      <w:pPr>
        <w:spacing w:line="360" w:lineRule="auto"/>
        <w:ind w:firstLine="1680" w:firstLineChars="7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  </w:t>
      </w:r>
      <w:r>
        <w:rPr>
          <w:rFonts w:hint="eastAsia" w:ascii="宋体" w:hAnsi="宋体"/>
          <w:sz w:val="24"/>
          <w:u w:val="single"/>
        </w:rPr>
        <w:t>____________________________</w:t>
      </w:r>
    </w:p>
    <w:p>
      <w:pPr>
        <w:wordWrap w:val="0"/>
        <w:spacing w:line="360" w:lineRule="auto"/>
        <w:ind w:right="200" w:firstLine="1680" w:firstLineChars="700"/>
        <w:jc w:val="right"/>
        <w:rPr>
          <w:rFonts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  日     期  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日</w:t>
      </w: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32"/>
          <w:szCs w:val="32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投标授权委托书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color w:val="000000"/>
          <w:sz w:val="22"/>
          <w:szCs w:val="22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广州王老吉药业股份有限公司工会：</w:t>
      </w:r>
    </w:p>
    <w:p>
      <w:pPr>
        <w:tabs>
          <w:tab w:val="left" w:pos="540"/>
          <w:tab w:val="left" w:pos="900"/>
        </w:tabs>
        <w:spacing w:line="360" w:lineRule="auto"/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我公司同意参加贵公司组织的</w:t>
      </w:r>
      <w:r>
        <w:rPr>
          <w:rFonts w:hint="eastAsia" w:ascii="宋体" w:hAnsi="宋体"/>
          <w:b/>
          <w:sz w:val="28"/>
          <w:szCs w:val="28"/>
        </w:rPr>
        <w:t>《</w:t>
      </w:r>
      <w:r>
        <w:rPr>
          <w:rFonts w:hint="eastAsia" w:ascii="宋体" w:hAnsi="宋体"/>
          <w:b/>
          <w:sz w:val="24"/>
        </w:rPr>
        <w:t>2024年王老吉公司工会会员生日慰问品采购</w:t>
      </w:r>
      <w:r>
        <w:rPr>
          <w:rFonts w:hint="eastAsia" w:ascii="宋体" w:hAnsi="宋体"/>
          <w:b/>
          <w:sz w:val="28"/>
          <w:szCs w:val="28"/>
        </w:rPr>
        <w:t>》</w:t>
      </w:r>
      <w:r>
        <w:rPr>
          <w:rFonts w:hint="eastAsia" w:ascii="宋体" w:hAnsi="宋体"/>
          <w:sz w:val="28"/>
          <w:szCs w:val="28"/>
        </w:rPr>
        <w:t>招标，现特授权以下人员参加本次投标：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080"/>
        <w:gridCol w:w="3420"/>
        <w:gridCol w:w="1620"/>
        <w:gridCol w:w="2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08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34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身份证号码</w:t>
            </w:r>
          </w:p>
        </w:tc>
        <w:tc>
          <w:tcPr>
            <w:tcW w:w="16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职务</w:t>
            </w:r>
          </w:p>
        </w:tc>
        <w:tc>
          <w:tcPr>
            <w:tcW w:w="2366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66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66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66" w:type="dxa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tabs>
          <w:tab w:val="left" w:pos="540"/>
          <w:tab w:val="left" w:pos="900"/>
        </w:tabs>
        <w:spacing w:line="360" w:lineRule="auto"/>
        <w:ind w:firstLine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以上人员有权代表我公司参加标前会议、进行投标报价及参加开标会议等招标活动。</w:t>
      </w:r>
    </w:p>
    <w:p>
      <w:pPr>
        <w:tabs>
          <w:tab w:val="left" w:pos="540"/>
          <w:tab w:val="left" w:pos="900"/>
          <w:tab w:val="left" w:pos="5220"/>
        </w:tabs>
        <w:spacing w:line="360" w:lineRule="auto"/>
        <w:ind w:firstLine="4900" w:firstLineChars="1750"/>
        <w:rPr>
          <w:rFonts w:ascii="宋体" w:hAnsi="宋体"/>
          <w:sz w:val="28"/>
          <w:szCs w:val="28"/>
        </w:rPr>
      </w:pPr>
    </w:p>
    <w:p>
      <w:pPr>
        <w:tabs>
          <w:tab w:val="left" w:pos="540"/>
          <w:tab w:val="left" w:pos="900"/>
          <w:tab w:val="left" w:pos="5220"/>
        </w:tabs>
        <w:spacing w:line="360" w:lineRule="auto"/>
        <w:ind w:firstLine="4900" w:firstLineChars="1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投标单位名称：（公章）</w:t>
      </w:r>
    </w:p>
    <w:p>
      <w:pPr>
        <w:tabs>
          <w:tab w:val="left" w:pos="540"/>
          <w:tab w:val="left" w:pos="900"/>
        </w:tabs>
        <w:spacing w:line="360" w:lineRule="auto"/>
        <w:ind w:firstLine="4900" w:firstLineChars="1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法定代表人：（签字）</w:t>
      </w: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广州王老吉药业股份有限公司工会</w:t>
      </w:r>
    </w:p>
    <w:p>
      <w:pPr>
        <w:tabs>
          <w:tab w:val="left" w:pos="540"/>
          <w:tab w:val="left" w:pos="900"/>
        </w:tabs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2024年王老吉公司工会会员生日慰问品采购投标报价表</w:t>
      </w:r>
    </w:p>
    <w:p>
      <w:pPr>
        <w:tabs>
          <w:tab w:val="left" w:pos="540"/>
          <w:tab w:val="left" w:pos="900"/>
        </w:tabs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投标单位名称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tbl>
      <w:tblPr>
        <w:tblStyle w:val="7"/>
        <w:tblW w:w="53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4106"/>
        <w:gridCol w:w="1731"/>
        <w:gridCol w:w="1654"/>
        <w:gridCol w:w="2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9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9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82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39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单价（元）</w:t>
            </w:r>
          </w:p>
        </w:tc>
        <w:tc>
          <w:tcPr>
            <w:tcW w:w="103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exact"/>
        </w:trPr>
        <w:tc>
          <w:tcPr>
            <w:tcW w:w="391" w:type="pct"/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1959" w:type="pct"/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2024年王老吉公司工会会员生日慰问品采购</w:t>
            </w:r>
          </w:p>
        </w:tc>
        <w:tc>
          <w:tcPr>
            <w:tcW w:w="826" w:type="pct"/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2555套</w:t>
            </w:r>
          </w:p>
        </w:tc>
        <w:tc>
          <w:tcPr>
            <w:tcW w:w="789" w:type="pct"/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5" w:type="pct"/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8" w:hRule="exact"/>
        </w:trPr>
        <w:tc>
          <w:tcPr>
            <w:tcW w:w="5000" w:type="pct"/>
            <w:gridSpan w:val="5"/>
            <w:vAlign w:val="center"/>
          </w:tcPr>
          <w:p>
            <w:p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  <w:p>
            <w:pPr>
              <w:numPr>
                <w:ilvl w:val="0"/>
                <w:numId w:val="2"/>
              </w:num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以上报价均为</w:t>
            </w:r>
            <w:r>
              <w:rPr>
                <w:rFonts w:hint="eastAsia" w:ascii="宋体" w:hAnsi="宋体"/>
                <w:b/>
                <w:sz w:val="24"/>
                <w:u w:val="thick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%增值税含税价，以上报价包含项目实施、咨询、培训及售后服务费等。</w:t>
            </w:r>
          </w:p>
          <w:p>
            <w:pPr>
              <w:numPr>
                <w:ilvl w:val="0"/>
                <w:numId w:val="2"/>
              </w:num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本报价除投标总价格外，如含有其它分项价格则必须详细列明分项报价组成</w:t>
            </w:r>
            <w:r>
              <w:rPr>
                <w:rFonts w:hint="eastAsia"/>
                <w:b/>
                <w:sz w:val="24"/>
              </w:rPr>
              <w:t>（投标文件里需列明提供）</w:t>
            </w:r>
            <w:r>
              <w:rPr>
                <w:rFonts w:hint="eastAsia" w:ascii="宋体" w:hAnsi="宋体"/>
                <w:b/>
                <w:sz w:val="24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交货期：</w:t>
            </w:r>
          </w:p>
          <w:p>
            <w:pPr>
              <w:numPr>
                <w:ilvl w:val="0"/>
                <w:numId w:val="2"/>
              </w:numPr>
              <w:tabs>
                <w:tab w:val="left" w:pos="540"/>
                <w:tab w:val="left" w:pos="900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付款方式：</w:t>
            </w:r>
          </w:p>
        </w:tc>
      </w:tr>
    </w:tbl>
    <w:p>
      <w:pPr>
        <w:wordWrap w:val="0"/>
        <w:spacing w:line="360" w:lineRule="auto"/>
        <w:ind w:firstLine="1680" w:firstLineChars="700"/>
        <w:jc w:val="right"/>
        <w:rPr>
          <w:rFonts w:ascii="宋体" w:hAnsi="宋体"/>
          <w:sz w:val="24"/>
        </w:rPr>
      </w:pPr>
    </w:p>
    <w:p>
      <w:pPr>
        <w:spacing w:line="360" w:lineRule="auto"/>
        <w:ind w:firstLine="1680" w:firstLineChars="7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投标单位（公章）</w:t>
      </w:r>
      <w:r>
        <w:rPr>
          <w:rFonts w:hint="eastAsia" w:ascii="宋体" w:hAnsi="宋体"/>
          <w:sz w:val="24"/>
          <w:u w:val="single"/>
        </w:rPr>
        <w:t>________________________</w:t>
      </w:r>
    </w:p>
    <w:p>
      <w:pPr>
        <w:spacing w:line="360" w:lineRule="auto"/>
        <w:ind w:firstLine="1680" w:firstLineChars="7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  </w:t>
      </w:r>
      <w:r>
        <w:rPr>
          <w:rFonts w:hint="eastAsia" w:ascii="宋体" w:hAnsi="宋体"/>
          <w:sz w:val="24"/>
          <w:u w:val="single"/>
        </w:rPr>
        <w:t>____________________________</w:t>
      </w:r>
    </w:p>
    <w:p>
      <w:pPr>
        <w:wordWrap w:val="0"/>
        <w:spacing w:line="360" w:lineRule="auto"/>
        <w:ind w:right="200" w:firstLine="1680" w:firstLineChars="700"/>
        <w:jc w:val="right"/>
        <w:rPr>
          <w:rFonts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日      期  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>____ _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>______</w:t>
      </w:r>
      <w:r>
        <w:rPr>
          <w:rFonts w:hint="eastAsia" w:ascii="宋体" w:hAnsi="宋体"/>
          <w:sz w:val="24"/>
        </w:rPr>
        <w:t>日</w:t>
      </w: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wordWrap w:val="0"/>
        <w:spacing w:line="360" w:lineRule="auto"/>
        <w:ind w:right="1040" w:firstLine="6021" w:firstLineChars="2499"/>
        <w:rPr>
          <w:rFonts w:ascii="宋体" w:hAnsi="宋体"/>
          <w:b/>
          <w:sz w:val="24"/>
        </w:rPr>
      </w:pPr>
    </w:p>
    <w:p>
      <w:pPr>
        <w:tabs>
          <w:tab w:val="left" w:pos="540"/>
          <w:tab w:val="left" w:pos="900"/>
        </w:tabs>
        <w:spacing w:line="360" w:lineRule="auto"/>
      </w:pPr>
    </w:p>
    <w:sectPr>
      <w:footerReference r:id="rId3" w:type="even"/>
      <w:pgSz w:w="11906" w:h="16838"/>
      <w:pgMar w:top="680" w:right="1134" w:bottom="1134" w:left="1134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pStyle w:val="12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25E16A05"/>
    <w:multiLevelType w:val="multilevel"/>
    <w:tmpl w:val="25E16A0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zNjQ5ZGUyNGVlN2RmNWFkZjYyNDg3OTdlYTI4MTYifQ=="/>
  </w:docVars>
  <w:rsids>
    <w:rsidRoot w:val="00B229F7"/>
    <w:rsid w:val="00007195"/>
    <w:rsid w:val="00014821"/>
    <w:rsid w:val="0001595B"/>
    <w:rsid w:val="00016F73"/>
    <w:rsid w:val="0001722C"/>
    <w:rsid w:val="00023151"/>
    <w:rsid w:val="00023E52"/>
    <w:rsid w:val="00024F9D"/>
    <w:rsid w:val="0003072C"/>
    <w:rsid w:val="000323B4"/>
    <w:rsid w:val="00035ABE"/>
    <w:rsid w:val="00046C2E"/>
    <w:rsid w:val="00051737"/>
    <w:rsid w:val="00052AC4"/>
    <w:rsid w:val="00054E4F"/>
    <w:rsid w:val="000573CA"/>
    <w:rsid w:val="0005791B"/>
    <w:rsid w:val="000644F7"/>
    <w:rsid w:val="000717D3"/>
    <w:rsid w:val="00072709"/>
    <w:rsid w:val="00073892"/>
    <w:rsid w:val="0007660C"/>
    <w:rsid w:val="00077C17"/>
    <w:rsid w:val="00095425"/>
    <w:rsid w:val="0009636B"/>
    <w:rsid w:val="000B2042"/>
    <w:rsid w:val="000B23FE"/>
    <w:rsid w:val="000B38F0"/>
    <w:rsid w:val="000B623B"/>
    <w:rsid w:val="000B68C5"/>
    <w:rsid w:val="000B7CA5"/>
    <w:rsid w:val="000C3FBE"/>
    <w:rsid w:val="000C51D8"/>
    <w:rsid w:val="000C6706"/>
    <w:rsid w:val="000D0037"/>
    <w:rsid w:val="000D1C35"/>
    <w:rsid w:val="000D40F4"/>
    <w:rsid w:val="000E2669"/>
    <w:rsid w:val="000F1352"/>
    <w:rsid w:val="000F22D8"/>
    <w:rsid w:val="000F40E4"/>
    <w:rsid w:val="000F5CB8"/>
    <w:rsid w:val="00102584"/>
    <w:rsid w:val="00103C57"/>
    <w:rsid w:val="00105ED8"/>
    <w:rsid w:val="00110515"/>
    <w:rsid w:val="00110867"/>
    <w:rsid w:val="0011123A"/>
    <w:rsid w:val="001115F9"/>
    <w:rsid w:val="001164AD"/>
    <w:rsid w:val="00116787"/>
    <w:rsid w:val="00121202"/>
    <w:rsid w:val="00122BC0"/>
    <w:rsid w:val="00132430"/>
    <w:rsid w:val="00135EA5"/>
    <w:rsid w:val="00141742"/>
    <w:rsid w:val="001421E5"/>
    <w:rsid w:val="00156223"/>
    <w:rsid w:val="001606CD"/>
    <w:rsid w:val="00162420"/>
    <w:rsid w:val="00164C34"/>
    <w:rsid w:val="0016504E"/>
    <w:rsid w:val="00165F97"/>
    <w:rsid w:val="001712DB"/>
    <w:rsid w:val="00174A4C"/>
    <w:rsid w:val="00174CF7"/>
    <w:rsid w:val="00182B86"/>
    <w:rsid w:val="00187586"/>
    <w:rsid w:val="00192415"/>
    <w:rsid w:val="0019242D"/>
    <w:rsid w:val="00194F11"/>
    <w:rsid w:val="001957CA"/>
    <w:rsid w:val="001977E6"/>
    <w:rsid w:val="001A3FEE"/>
    <w:rsid w:val="001B0BBE"/>
    <w:rsid w:val="001B292E"/>
    <w:rsid w:val="001B2EFF"/>
    <w:rsid w:val="001B5241"/>
    <w:rsid w:val="001C084B"/>
    <w:rsid w:val="001C6A03"/>
    <w:rsid w:val="001C6A9B"/>
    <w:rsid w:val="001E134B"/>
    <w:rsid w:val="001E756B"/>
    <w:rsid w:val="001F37B5"/>
    <w:rsid w:val="001F5B51"/>
    <w:rsid w:val="001F6B49"/>
    <w:rsid w:val="00205AA4"/>
    <w:rsid w:val="00216D7F"/>
    <w:rsid w:val="00220083"/>
    <w:rsid w:val="00224B5A"/>
    <w:rsid w:val="00227F4D"/>
    <w:rsid w:val="00230775"/>
    <w:rsid w:val="00231F3B"/>
    <w:rsid w:val="00234A8D"/>
    <w:rsid w:val="00237FBA"/>
    <w:rsid w:val="00240577"/>
    <w:rsid w:val="00241038"/>
    <w:rsid w:val="00241F84"/>
    <w:rsid w:val="00243C14"/>
    <w:rsid w:val="002471B3"/>
    <w:rsid w:val="00251BEB"/>
    <w:rsid w:val="00252B3A"/>
    <w:rsid w:val="002554D6"/>
    <w:rsid w:val="00255A11"/>
    <w:rsid w:val="00256BAA"/>
    <w:rsid w:val="00257597"/>
    <w:rsid w:val="00260073"/>
    <w:rsid w:val="00261304"/>
    <w:rsid w:val="00264826"/>
    <w:rsid w:val="0027394F"/>
    <w:rsid w:val="00273E96"/>
    <w:rsid w:val="00274F70"/>
    <w:rsid w:val="0027617B"/>
    <w:rsid w:val="00290000"/>
    <w:rsid w:val="002920C3"/>
    <w:rsid w:val="00293FEA"/>
    <w:rsid w:val="00294E3C"/>
    <w:rsid w:val="00295A95"/>
    <w:rsid w:val="002A12E6"/>
    <w:rsid w:val="002A1E9C"/>
    <w:rsid w:val="002A4F5B"/>
    <w:rsid w:val="002B612C"/>
    <w:rsid w:val="002C713C"/>
    <w:rsid w:val="002D61BB"/>
    <w:rsid w:val="002E28A1"/>
    <w:rsid w:val="002E3C99"/>
    <w:rsid w:val="002E3E8B"/>
    <w:rsid w:val="002E5C6E"/>
    <w:rsid w:val="002F2176"/>
    <w:rsid w:val="002F3247"/>
    <w:rsid w:val="003120F7"/>
    <w:rsid w:val="00323A0A"/>
    <w:rsid w:val="00332DD0"/>
    <w:rsid w:val="00333C08"/>
    <w:rsid w:val="00336595"/>
    <w:rsid w:val="00337D7B"/>
    <w:rsid w:val="00350344"/>
    <w:rsid w:val="00350DCD"/>
    <w:rsid w:val="0035423A"/>
    <w:rsid w:val="00357573"/>
    <w:rsid w:val="003604C1"/>
    <w:rsid w:val="0036121F"/>
    <w:rsid w:val="0036304C"/>
    <w:rsid w:val="0036359D"/>
    <w:rsid w:val="00363766"/>
    <w:rsid w:val="00363AB1"/>
    <w:rsid w:val="00371E04"/>
    <w:rsid w:val="00374FA0"/>
    <w:rsid w:val="00375F99"/>
    <w:rsid w:val="00381490"/>
    <w:rsid w:val="00386A95"/>
    <w:rsid w:val="0038726E"/>
    <w:rsid w:val="00392432"/>
    <w:rsid w:val="003966B6"/>
    <w:rsid w:val="003A38A0"/>
    <w:rsid w:val="003A4925"/>
    <w:rsid w:val="003A6DE7"/>
    <w:rsid w:val="003A6F93"/>
    <w:rsid w:val="003B0F7E"/>
    <w:rsid w:val="003B41C9"/>
    <w:rsid w:val="003C140D"/>
    <w:rsid w:val="003C1C2A"/>
    <w:rsid w:val="003C1D03"/>
    <w:rsid w:val="003E43A0"/>
    <w:rsid w:val="003F0942"/>
    <w:rsid w:val="003F5B7A"/>
    <w:rsid w:val="004105D0"/>
    <w:rsid w:val="00412F0C"/>
    <w:rsid w:val="00424219"/>
    <w:rsid w:val="00431C6D"/>
    <w:rsid w:val="004352E3"/>
    <w:rsid w:val="0043548E"/>
    <w:rsid w:val="00435AB6"/>
    <w:rsid w:val="004408F7"/>
    <w:rsid w:val="004536C8"/>
    <w:rsid w:val="00454AFB"/>
    <w:rsid w:val="00460FCB"/>
    <w:rsid w:val="00463A14"/>
    <w:rsid w:val="004657B8"/>
    <w:rsid w:val="00470AC1"/>
    <w:rsid w:val="00480231"/>
    <w:rsid w:val="00485E86"/>
    <w:rsid w:val="004916CD"/>
    <w:rsid w:val="004A02A1"/>
    <w:rsid w:val="004A6985"/>
    <w:rsid w:val="004C04CF"/>
    <w:rsid w:val="004C0935"/>
    <w:rsid w:val="004C317D"/>
    <w:rsid w:val="004C32D7"/>
    <w:rsid w:val="004D77EC"/>
    <w:rsid w:val="004D7FB3"/>
    <w:rsid w:val="004E2A67"/>
    <w:rsid w:val="004E48C1"/>
    <w:rsid w:val="004F04E7"/>
    <w:rsid w:val="004F392F"/>
    <w:rsid w:val="00500A97"/>
    <w:rsid w:val="00502B2E"/>
    <w:rsid w:val="00504D59"/>
    <w:rsid w:val="0050673C"/>
    <w:rsid w:val="0050762D"/>
    <w:rsid w:val="005109D5"/>
    <w:rsid w:val="00513301"/>
    <w:rsid w:val="005138A1"/>
    <w:rsid w:val="005175DF"/>
    <w:rsid w:val="0051788F"/>
    <w:rsid w:val="00520511"/>
    <w:rsid w:val="00520A99"/>
    <w:rsid w:val="00521222"/>
    <w:rsid w:val="00524AAE"/>
    <w:rsid w:val="00536B1F"/>
    <w:rsid w:val="005376D3"/>
    <w:rsid w:val="0054095E"/>
    <w:rsid w:val="0054119F"/>
    <w:rsid w:val="00541730"/>
    <w:rsid w:val="005469B0"/>
    <w:rsid w:val="00547587"/>
    <w:rsid w:val="00561B85"/>
    <w:rsid w:val="00564AE2"/>
    <w:rsid w:val="00564F8D"/>
    <w:rsid w:val="005746A7"/>
    <w:rsid w:val="00594603"/>
    <w:rsid w:val="005956F6"/>
    <w:rsid w:val="00595B8F"/>
    <w:rsid w:val="005963D4"/>
    <w:rsid w:val="005A0B05"/>
    <w:rsid w:val="005B392A"/>
    <w:rsid w:val="005B6CC7"/>
    <w:rsid w:val="005B6D55"/>
    <w:rsid w:val="005B7145"/>
    <w:rsid w:val="005C174C"/>
    <w:rsid w:val="005C3E9C"/>
    <w:rsid w:val="005C6F2F"/>
    <w:rsid w:val="005D62FD"/>
    <w:rsid w:val="005D758F"/>
    <w:rsid w:val="005D7A6A"/>
    <w:rsid w:val="005E4540"/>
    <w:rsid w:val="005E5CC1"/>
    <w:rsid w:val="005E7206"/>
    <w:rsid w:val="005E7384"/>
    <w:rsid w:val="005F3EDE"/>
    <w:rsid w:val="005F4E45"/>
    <w:rsid w:val="005F6681"/>
    <w:rsid w:val="005F6A74"/>
    <w:rsid w:val="006009DF"/>
    <w:rsid w:val="0060477D"/>
    <w:rsid w:val="00606A5A"/>
    <w:rsid w:val="00607EB1"/>
    <w:rsid w:val="00616F88"/>
    <w:rsid w:val="00617B0D"/>
    <w:rsid w:val="00617BCD"/>
    <w:rsid w:val="0062525C"/>
    <w:rsid w:val="00626848"/>
    <w:rsid w:val="0062693F"/>
    <w:rsid w:val="0063030B"/>
    <w:rsid w:val="00632433"/>
    <w:rsid w:val="00632D16"/>
    <w:rsid w:val="00636ECF"/>
    <w:rsid w:val="00647954"/>
    <w:rsid w:val="00651DF6"/>
    <w:rsid w:val="006523AB"/>
    <w:rsid w:val="00656034"/>
    <w:rsid w:val="00656FDA"/>
    <w:rsid w:val="00660AEE"/>
    <w:rsid w:val="006620F2"/>
    <w:rsid w:val="00663E10"/>
    <w:rsid w:val="00666AEB"/>
    <w:rsid w:val="006746A2"/>
    <w:rsid w:val="0068653C"/>
    <w:rsid w:val="00686F02"/>
    <w:rsid w:val="006946F9"/>
    <w:rsid w:val="00694E7B"/>
    <w:rsid w:val="00695CD4"/>
    <w:rsid w:val="006A147B"/>
    <w:rsid w:val="006A335D"/>
    <w:rsid w:val="006B2BDE"/>
    <w:rsid w:val="006B385E"/>
    <w:rsid w:val="006C17FF"/>
    <w:rsid w:val="006C201D"/>
    <w:rsid w:val="006C23AA"/>
    <w:rsid w:val="006C4FC2"/>
    <w:rsid w:val="006C5F50"/>
    <w:rsid w:val="006D289F"/>
    <w:rsid w:val="006D5174"/>
    <w:rsid w:val="006D5B14"/>
    <w:rsid w:val="006E6B96"/>
    <w:rsid w:val="006E6F34"/>
    <w:rsid w:val="006F1848"/>
    <w:rsid w:val="006F5EA6"/>
    <w:rsid w:val="00700CD4"/>
    <w:rsid w:val="00701206"/>
    <w:rsid w:val="00701D51"/>
    <w:rsid w:val="00704946"/>
    <w:rsid w:val="007055A1"/>
    <w:rsid w:val="00706B45"/>
    <w:rsid w:val="007124C0"/>
    <w:rsid w:val="00717DEE"/>
    <w:rsid w:val="007216DC"/>
    <w:rsid w:val="00721F01"/>
    <w:rsid w:val="007257BD"/>
    <w:rsid w:val="00733C83"/>
    <w:rsid w:val="00734716"/>
    <w:rsid w:val="00735C55"/>
    <w:rsid w:val="007374C8"/>
    <w:rsid w:val="00741E84"/>
    <w:rsid w:val="00744A51"/>
    <w:rsid w:val="00745BF3"/>
    <w:rsid w:val="00751C74"/>
    <w:rsid w:val="0076083C"/>
    <w:rsid w:val="00760C66"/>
    <w:rsid w:val="007631AD"/>
    <w:rsid w:val="00772767"/>
    <w:rsid w:val="00772F4F"/>
    <w:rsid w:val="00773261"/>
    <w:rsid w:val="007761BF"/>
    <w:rsid w:val="00776DA8"/>
    <w:rsid w:val="00780D29"/>
    <w:rsid w:val="00783A08"/>
    <w:rsid w:val="007841C1"/>
    <w:rsid w:val="0078586F"/>
    <w:rsid w:val="007968F1"/>
    <w:rsid w:val="007A01BB"/>
    <w:rsid w:val="007A0CCB"/>
    <w:rsid w:val="007B4AEA"/>
    <w:rsid w:val="007B7625"/>
    <w:rsid w:val="007C1924"/>
    <w:rsid w:val="007C1EB9"/>
    <w:rsid w:val="007C5356"/>
    <w:rsid w:val="007C63EC"/>
    <w:rsid w:val="007C77D0"/>
    <w:rsid w:val="007D1CA2"/>
    <w:rsid w:val="007D1DD4"/>
    <w:rsid w:val="007D2503"/>
    <w:rsid w:val="007E6437"/>
    <w:rsid w:val="007E71E6"/>
    <w:rsid w:val="007F0B12"/>
    <w:rsid w:val="007F3029"/>
    <w:rsid w:val="007F3A87"/>
    <w:rsid w:val="007F57AB"/>
    <w:rsid w:val="007F5CB4"/>
    <w:rsid w:val="007F6651"/>
    <w:rsid w:val="00802893"/>
    <w:rsid w:val="00805B67"/>
    <w:rsid w:val="00807213"/>
    <w:rsid w:val="0081166A"/>
    <w:rsid w:val="00820AD7"/>
    <w:rsid w:val="00822C0F"/>
    <w:rsid w:val="008277D4"/>
    <w:rsid w:val="00832865"/>
    <w:rsid w:val="00834025"/>
    <w:rsid w:val="0083605C"/>
    <w:rsid w:val="0083727D"/>
    <w:rsid w:val="008403D6"/>
    <w:rsid w:val="0084233C"/>
    <w:rsid w:val="00843DEC"/>
    <w:rsid w:val="008443FA"/>
    <w:rsid w:val="008453EB"/>
    <w:rsid w:val="0084781F"/>
    <w:rsid w:val="008504A5"/>
    <w:rsid w:val="00852B1F"/>
    <w:rsid w:val="00853712"/>
    <w:rsid w:val="00855150"/>
    <w:rsid w:val="00855791"/>
    <w:rsid w:val="008604E8"/>
    <w:rsid w:val="00864FDA"/>
    <w:rsid w:val="00871607"/>
    <w:rsid w:val="00872571"/>
    <w:rsid w:val="00874A13"/>
    <w:rsid w:val="008756CC"/>
    <w:rsid w:val="0087659B"/>
    <w:rsid w:val="00876689"/>
    <w:rsid w:val="00880A41"/>
    <w:rsid w:val="00892F04"/>
    <w:rsid w:val="00897B4E"/>
    <w:rsid w:val="008A159C"/>
    <w:rsid w:val="008A1A47"/>
    <w:rsid w:val="008A1CAF"/>
    <w:rsid w:val="008B0A75"/>
    <w:rsid w:val="008B0CF7"/>
    <w:rsid w:val="008B558C"/>
    <w:rsid w:val="008C1D49"/>
    <w:rsid w:val="008C4E58"/>
    <w:rsid w:val="008C760F"/>
    <w:rsid w:val="008C7964"/>
    <w:rsid w:val="008D03CF"/>
    <w:rsid w:val="008D0E58"/>
    <w:rsid w:val="008D292A"/>
    <w:rsid w:val="008D421B"/>
    <w:rsid w:val="008D4C2E"/>
    <w:rsid w:val="008E0748"/>
    <w:rsid w:val="008E3CC8"/>
    <w:rsid w:val="008F0DC3"/>
    <w:rsid w:val="008F4A33"/>
    <w:rsid w:val="0090107F"/>
    <w:rsid w:val="009036F3"/>
    <w:rsid w:val="00910522"/>
    <w:rsid w:val="0091418A"/>
    <w:rsid w:val="00916DA6"/>
    <w:rsid w:val="00920954"/>
    <w:rsid w:val="009218E2"/>
    <w:rsid w:val="00921C57"/>
    <w:rsid w:val="009235BA"/>
    <w:rsid w:val="009326D2"/>
    <w:rsid w:val="00933B18"/>
    <w:rsid w:val="0093480C"/>
    <w:rsid w:val="0093704F"/>
    <w:rsid w:val="00937D65"/>
    <w:rsid w:val="009452B0"/>
    <w:rsid w:val="00952395"/>
    <w:rsid w:val="00953045"/>
    <w:rsid w:val="00954A2A"/>
    <w:rsid w:val="009571B7"/>
    <w:rsid w:val="00961CC6"/>
    <w:rsid w:val="0096456C"/>
    <w:rsid w:val="00973E06"/>
    <w:rsid w:val="009771DC"/>
    <w:rsid w:val="009824DE"/>
    <w:rsid w:val="009826A8"/>
    <w:rsid w:val="00983A50"/>
    <w:rsid w:val="0098788E"/>
    <w:rsid w:val="00987E5D"/>
    <w:rsid w:val="00991333"/>
    <w:rsid w:val="00991B0E"/>
    <w:rsid w:val="00992182"/>
    <w:rsid w:val="00992A44"/>
    <w:rsid w:val="009950A8"/>
    <w:rsid w:val="00996ABB"/>
    <w:rsid w:val="009A30CD"/>
    <w:rsid w:val="009A65A7"/>
    <w:rsid w:val="009A69FB"/>
    <w:rsid w:val="009A79CE"/>
    <w:rsid w:val="009B097E"/>
    <w:rsid w:val="009B345B"/>
    <w:rsid w:val="009C5EDB"/>
    <w:rsid w:val="009D08CD"/>
    <w:rsid w:val="009D0B67"/>
    <w:rsid w:val="009D2A5A"/>
    <w:rsid w:val="009E6FEF"/>
    <w:rsid w:val="009F395E"/>
    <w:rsid w:val="009F4F5D"/>
    <w:rsid w:val="00A00883"/>
    <w:rsid w:val="00A02D63"/>
    <w:rsid w:val="00A05A88"/>
    <w:rsid w:val="00A27C23"/>
    <w:rsid w:val="00A318D0"/>
    <w:rsid w:val="00A35048"/>
    <w:rsid w:val="00A36C49"/>
    <w:rsid w:val="00A41B21"/>
    <w:rsid w:val="00A46698"/>
    <w:rsid w:val="00A52D5D"/>
    <w:rsid w:val="00A539CE"/>
    <w:rsid w:val="00A5470E"/>
    <w:rsid w:val="00A552CE"/>
    <w:rsid w:val="00A57DD0"/>
    <w:rsid w:val="00A773AD"/>
    <w:rsid w:val="00A77FFE"/>
    <w:rsid w:val="00A809E1"/>
    <w:rsid w:val="00A84DBF"/>
    <w:rsid w:val="00A85BC0"/>
    <w:rsid w:val="00A9254A"/>
    <w:rsid w:val="00AA6252"/>
    <w:rsid w:val="00AA6B6B"/>
    <w:rsid w:val="00AA7E55"/>
    <w:rsid w:val="00AB0C73"/>
    <w:rsid w:val="00AC14F5"/>
    <w:rsid w:val="00AC20FF"/>
    <w:rsid w:val="00AC559B"/>
    <w:rsid w:val="00AC796F"/>
    <w:rsid w:val="00AD0A2B"/>
    <w:rsid w:val="00AD3725"/>
    <w:rsid w:val="00AD5A04"/>
    <w:rsid w:val="00AD5E68"/>
    <w:rsid w:val="00AE5647"/>
    <w:rsid w:val="00AF025B"/>
    <w:rsid w:val="00AF1AB3"/>
    <w:rsid w:val="00AF29D2"/>
    <w:rsid w:val="00AF35C2"/>
    <w:rsid w:val="00AF7193"/>
    <w:rsid w:val="00B03D60"/>
    <w:rsid w:val="00B04006"/>
    <w:rsid w:val="00B04394"/>
    <w:rsid w:val="00B158EE"/>
    <w:rsid w:val="00B16A6A"/>
    <w:rsid w:val="00B17533"/>
    <w:rsid w:val="00B229F7"/>
    <w:rsid w:val="00B2325F"/>
    <w:rsid w:val="00B23B20"/>
    <w:rsid w:val="00B27911"/>
    <w:rsid w:val="00B3019C"/>
    <w:rsid w:val="00B311A5"/>
    <w:rsid w:val="00B33E2B"/>
    <w:rsid w:val="00B33E74"/>
    <w:rsid w:val="00B34128"/>
    <w:rsid w:val="00B3681E"/>
    <w:rsid w:val="00B37C93"/>
    <w:rsid w:val="00B41800"/>
    <w:rsid w:val="00B43021"/>
    <w:rsid w:val="00B43295"/>
    <w:rsid w:val="00B44E92"/>
    <w:rsid w:val="00B50016"/>
    <w:rsid w:val="00B51B25"/>
    <w:rsid w:val="00B52C40"/>
    <w:rsid w:val="00B549B4"/>
    <w:rsid w:val="00B66777"/>
    <w:rsid w:val="00B76107"/>
    <w:rsid w:val="00B77D2D"/>
    <w:rsid w:val="00B81C2D"/>
    <w:rsid w:val="00B8234A"/>
    <w:rsid w:val="00B91336"/>
    <w:rsid w:val="00B926AD"/>
    <w:rsid w:val="00B969F6"/>
    <w:rsid w:val="00BA0C00"/>
    <w:rsid w:val="00BA1D2C"/>
    <w:rsid w:val="00BA22A6"/>
    <w:rsid w:val="00BA6A2B"/>
    <w:rsid w:val="00BA6FFA"/>
    <w:rsid w:val="00BB2557"/>
    <w:rsid w:val="00BD2682"/>
    <w:rsid w:val="00BE0D09"/>
    <w:rsid w:val="00BE103E"/>
    <w:rsid w:val="00BF0C39"/>
    <w:rsid w:val="00BF211F"/>
    <w:rsid w:val="00BF7C2D"/>
    <w:rsid w:val="00C13289"/>
    <w:rsid w:val="00C13E03"/>
    <w:rsid w:val="00C14F58"/>
    <w:rsid w:val="00C156FC"/>
    <w:rsid w:val="00C24CB0"/>
    <w:rsid w:val="00C25562"/>
    <w:rsid w:val="00C42B9C"/>
    <w:rsid w:val="00C438EC"/>
    <w:rsid w:val="00C455B6"/>
    <w:rsid w:val="00C54250"/>
    <w:rsid w:val="00C60C41"/>
    <w:rsid w:val="00C65AE9"/>
    <w:rsid w:val="00C707C9"/>
    <w:rsid w:val="00C75D30"/>
    <w:rsid w:val="00C75F2D"/>
    <w:rsid w:val="00C825E5"/>
    <w:rsid w:val="00C844E0"/>
    <w:rsid w:val="00C85B04"/>
    <w:rsid w:val="00C93236"/>
    <w:rsid w:val="00C93447"/>
    <w:rsid w:val="00CA0E36"/>
    <w:rsid w:val="00CA10A1"/>
    <w:rsid w:val="00CA2090"/>
    <w:rsid w:val="00CA75DD"/>
    <w:rsid w:val="00CB0FE2"/>
    <w:rsid w:val="00CB1390"/>
    <w:rsid w:val="00CB6C43"/>
    <w:rsid w:val="00CB6C4F"/>
    <w:rsid w:val="00CC457E"/>
    <w:rsid w:val="00CD0B35"/>
    <w:rsid w:val="00CE3573"/>
    <w:rsid w:val="00CE35F4"/>
    <w:rsid w:val="00CF11B0"/>
    <w:rsid w:val="00CF1483"/>
    <w:rsid w:val="00CF3273"/>
    <w:rsid w:val="00CF793A"/>
    <w:rsid w:val="00D004E7"/>
    <w:rsid w:val="00D02D4B"/>
    <w:rsid w:val="00D04AC0"/>
    <w:rsid w:val="00D139A2"/>
    <w:rsid w:val="00D17B76"/>
    <w:rsid w:val="00D233A4"/>
    <w:rsid w:val="00D25D15"/>
    <w:rsid w:val="00D2708D"/>
    <w:rsid w:val="00D31CD0"/>
    <w:rsid w:val="00D374A1"/>
    <w:rsid w:val="00D43694"/>
    <w:rsid w:val="00D44B11"/>
    <w:rsid w:val="00D4511C"/>
    <w:rsid w:val="00D50124"/>
    <w:rsid w:val="00D522DE"/>
    <w:rsid w:val="00D549D1"/>
    <w:rsid w:val="00D555E0"/>
    <w:rsid w:val="00D61334"/>
    <w:rsid w:val="00D679AA"/>
    <w:rsid w:val="00D71DEB"/>
    <w:rsid w:val="00D824B3"/>
    <w:rsid w:val="00D857F5"/>
    <w:rsid w:val="00D85A7D"/>
    <w:rsid w:val="00D931B6"/>
    <w:rsid w:val="00D97851"/>
    <w:rsid w:val="00DA2280"/>
    <w:rsid w:val="00DA4066"/>
    <w:rsid w:val="00DB0155"/>
    <w:rsid w:val="00DB43A8"/>
    <w:rsid w:val="00DB5168"/>
    <w:rsid w:val="00DB6B34"/>
    <w:rsid w:val="00DC06B0"/>
    <w:rsid w:val="00DC23EB"/>
    <w:rsid w:val="00DD46B6"/>
    <w:rsid w:val="00DE0AAF"/>
    <w:rsid w:val="00DE1836"/>
    <w:rsid w:val="00DE7EF2"/>
    <w:rsid w:val="00DF50A1"/>
    <w:rsid w:val="00DF5D8F"/>
    <w:rsid w:val="00E02016"/>
    <w:rsid w:val="00E020BD"/>
    <w:rsid w:val="00E06265"/>
    <w:rsid w:val="00E15379"/>
    <w:rsid w:val="00E2124E"/>
    <w:rsid w:val="00E25C82"/>
    <w:rsid w:val="00E27458"/>
    <w:rsid w:val="00E32876"/>
    <w:rsid w:val="00E37DB1"/>
    <w:rsid w:val="00E41E60"/>
    <w:rsid w:val="00E420FA"/>
    <w:rsid w:val="00E4332D"/>
    <w:rsid w:val="00E4563A"/>
    <w:rsid w:val="00E46492"/>
    <w:rsid w:val="00E56F3B"/>
    <w:rsid w:val="00E572D6"/>
    <w:rsid w:val="00E6296D"/>
    <w:rsid w:val="00E62BC6"/>
    <w:rsid w:val="00E6310B"/>
    <w:rsid w:val="00E643C1"/>
    <w:rsid w:val="00E66212"/>
    <w:rsid w:val="00E672E2"/>
    <w:rsid w:val="00E81725"/>
    <w:rsid w:val="00E8466E"/>
    <w:rsid w:val="00E863BB"/>
    <w:rsid w:val="00EA0CBD"/>
    <w:rsid w:val="00EA2319"/>
    <w:rsid w:val="00EA2814"/>
    <w:rsid w:val="00EA39D1"/>
    <w:rsid w:val="00EA4F58"/>
    <w:rsid w:val="00EB18AA"/>
    <w:rsid w:val="00EB7EC6"/>
    <w:rsid w:val="00EC1225"/>
    <w:rsid w:val="00ED15D8"/>
    <w:rsid w:val="00ED1958"/>
    <w:rsid w:val="00ED3803"/>
    <w:rsid w:val="00ED4C89"/>
    <w:rsid w:val="00EF0F69"/>
    <w:rsid w:val="00EF1CDE"/>
    <w:rsid w:val="00EF20B3"/>
    <w:rsid w:val="00EF2440"/>
    <w:rsid w:val="00EF7D92"/>
    <w:rsid w:val="00EF7ED4"/>
    <w:rsid w:val="00F011BC"/>
    <w:rsid w:val="00F02F92"/>
    <w:rsid w:val="00F02F9C"/>
    <w:rsid w:val="00F10449"/>
    <w:rsid w:val="00F12846"/>
    <w:rsid w:val="00F15F57"/>
    <w:rsid w:val="00F17198"/>
    <w:rsid w:val="00F2109A"/>
    <w:rsid w:val="00F25855"/>
    <w:rsid w:val="00F26A56"/>
    <w:rsid w:val="00F270B5"/>
    <w:rsid w:val="00F272BD"/>
    <w:rsid w:val="00F356F0"/>
    <w:rsid w:val="00F364FF"/>
    <w:rsid w:val="00F4452D"/>
    <w:rsid w:val="00F55D3E"/>
    <w:rsid w:val="00F6468F"/>
    <w:rsid w:val="00F65ABB"/>
    <w:rsid w:val="00F66B95"/>
    <w:rsid w:val="00F67499"/>
    <w:rsid w:val="00F74D81"/>
    <w:rsid w:val="00F77B4C"/>
    <w:rsid w:val="00F77CAD"/>
    <w:rsid w:val="00F77F3A"/>
    <w:rsid w:val="00F863F8"/>
    <w:rsid w:val="00F918A9"/>
    <w:rsid w:val="00F94A64"/>
    <w:rsid w:val="00FA4EA0"/>
    <w:rsid w:val="00FB5EF2"/>
    <w:rsid w:val="00FC17CD"/>
    <w:rsid w:val="00FC50C8"/>
    <w:rsid w:val="00FC6664"/>
    <w:rsid w:val="00FC7E2F"/>
    <w:rsid w:val="00FD0610"/>
    <w:rsid w:val="00FE3BC7"/>
    <w:rsid w:val="00FE5031"/>
    <w:rsid w:val="00FE5C85"/>
    <w:rsid w:val="00FF0CC3"/>
    <w:rsid w:val="00FF1AE8"/>
    <w:rsid w:val="00FF2336"/>
    <w:rsid w:val="00FF3458"/>
    <w:rsid w:val="02B30143"/>
    <w:rsid w:val="02BC2922"/>
    <w:rsid w:val="038A7146"/>
    <w:rsid w:val="03F80F97"/>
    <w:rsid w:val="03F912FD"/>
    <w:rsid w:val="09435021"/>
    <w:rsid w:val="0AB57476"/>
    <w:rsid w:val="0B9F6FBB"/>
    <w:rsid w:val="0E547085"/>
    <w:rsid w:val="0FAD4DA7"/>
    <w:rsid w:val="141D7CF3"/>
    <w:rsid w:val="14F10723"/>
    <w:rsid w:val="15F33C85"/>
    <w:rsid w:val="185C4136"/>
    <w:rsid w:val="18896025"/>
    <w:rsid w:val="1A1869FD"/>
    <w:rsid w:val="1B0C0E6E"/>
    <w:rsid w:val="1C063582"/>
    <w:rsid w:val="21430148"/>
    <w:rsid w:val="245A4ADD"/>
    <w:rsid w:val="248E7ED1"/>
    <w:rsid w:val="269B103E"/>
    <w:rsid w:val="26B6675B"/>
    <w:rsid w:val="28CC7915"/>
    <w:rsid w:val="2F3A152A"/>
    <w:rsid w:val="3255145A"/>
    <w:rsid w:val="33A1668A"/>
    <w:rsid w:val="36EE0366"/>
    <w:rsid w:val="3A473BD6"/>
    <w:rsid w:val="3ED43D97"/>
    <w:rsid w:val="4A3F0CA6"/>
    <w:rsid w:val="4F7220AD"/>
    <w:rsid w:val="54133DB4"/>
    <w:rsid w:val="55322ADD"/>
    <w:rsid w:val="5B584196"/>
    <w:rsid w:val="5B966135"/>
    <w:rsid w:val="5C3E4269"/>
    <w:rsid w:val="5E820CC1"/>
    <w:rsid w:val="62A60CB7"/>
    <w:rsid w:val="646B1B68"/>
    <w:rsid w:val="6571289C"/>
    <w:rsid w:val="67D8174A"/>
    <w:rsid w:val="69D54714"/>
    <w:rsid w:val="69F12B0F"/>
    <w:rsid w:val="69FA5E67"/>
    <w:rsid w:val="6AAA0FC6"/>
    <w:rsid w:val="6B0A13CE"/>
    <w:rsid w:val="72DB0A90"/>
    <w:rsid w:val="7C5E09E2"/>
    <w:rsid w:val="7F6301AC"/>
    <w:rsid w:val="7F8565CD"/>
    <w:rsid w:val="7FD9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Date"/>
    <w:basedOn w:val="1"/>
    <w:next w:val="1"/>
    <w:link w:val="15"/>
    <w:qFormat/>
    <w:uiPriority w:val="0"/>
    <w:pPr>
      <w:ind w:left="100" w:leftChars="2500"/>
    </w:p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样式1"/>
    <w:basedOn w:val="1"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/>
      <w:kern w:val="0"/>
      <w:szCs w:val="20"/>
    </w:rPr>
  </w:style>
  <w:style w:type="character" w:customStyle="1" w:styleId="13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4">
    <w:name w:val="批注框文本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日期 Char"/>
    <w:basedOn w:val="9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2135</Words>
  <Characters>2348</Characters>
  <Lines>19</Lines>
  <Paragraphs>5</Paragraphs>
  <TotalTime>606</TotalTime>
  <ScaleCrop>false</ScaleCrop>
  <LinksUpToDate>false</LinksUpToDate>
  <CharactersWithSpaces>2500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2021-11-03T07:25:00Z</dcterms:created>
  <dc:creator>wlj-zhongyj</dc:creator>
  <cp:lastModifiedBy>言心</cp:lastModifiedBy>
  <cp:lastPrinted>2023-11-29T03:01:00Z</cp:lastPrinted>
  <dcterms:modified xsi:type="dcterms:W3CDTF">2023-12-08T07:23:52Z</dcterms:modified>
  <dc:title>制订部门：采购部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B18DBC59FFCB42059D50B51D1647A0BA_13</vt:lpwstr>
  </property>
</Properties>
</file>